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评选推荐条件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突出</w:t>
      </w:r>
      <w:r>
        <w:rPr>
          <w:rFonts w:hint="eastAsia" w:ascii="黑体" w:hAnsi="黑体" w:eastAsia="黑体" w:cs="黑体"/>
          <w:sz w:val="32"/>
          <w:szCs w:val="32"/>
        </w:rPr>
        <w:t>单位推荐条件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全面贯彻习近平新时代中国特色社会主义思想和党的十九大、二十大精神，增强“四个意识”，坚定“四个自信”，坚决做到“两个维护”，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坚决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贯彻落实党中央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和省委省政府相关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决策部署，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维护国家生物安全和生态安全，</w:t>
      </w:r>
      <w:r>
        <w:rPr>
          <w:rFonts w:hint="eastAsia" w:ascii="仿宋_GB2312" w:eastAsia="仿宋_GB2312"/>
          <w:sz w:val="32"/>
          <w:szCs w:val="32"/>
        </w:rPr>
        <w:t>充分发挥模范带头作用。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2.积极开展普查工作，按时保质保量完成普查各项任务。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作风优良、团结有力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、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清正廉洁、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锐意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进取，在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开展外来入侵物种防控等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工作方面取得优异成绩</w:t>
      </w:r>
      <w:bookmarkStart w:id="0" w:name="_GoBack"/>
      <w:bookmarkEnd w:id="0"/>
      <w:r>
        <w:rPr>
          <w:rFonts w:hint="default" w:ascii="仿宋_GB2312" w:eastAsia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</w:pPr>
      <w:r>
        <w:rPr>
          <w:rFonts w:hint="eastAsia" w:ascii="仿宋_GB2312" w:eastAsia="仿宋_GB2312"/>
          <w:sz w:val="32"/>
          <w:szCs w:val="32"/>
          <w:lang w:val="en-US" w:eastAsia="zh-CN"/>
        </w:rPr>
        <w:t>3.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单位（部门）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负责人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近3年无刑事案件及违法违纪情况，单位（部门）未发生违法违纪等问题，辖区内无重大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外来入侵物种防控事故。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未发生较大影响的投诉或上访事件。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二、突出个人推荐条件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Calibri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以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习近平新时代中国特色社会主义思想和党的十九大、二十大精神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为指导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不断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增强“四个意识”，坚定“四个自信”，坚决做到“两个维护”，</w:t>
      </w:r>
      <w:r>
        <w:rPr>
          <w:rFonts w:hint="eastAsia" w:ascii="仿宋_GB2312" w:eastAsia="仿宋_GB2312"/>
          <w:sz w:val="32"/>
          <w:szCs w:val="32"/>
        </w:rPr>
        <w:t>坚决贯彻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落实中央及省委省政府外来入侵物种普查及防控有关</w:t>
      </w:r>
      <w:r>
        <w:rPr>
          <w:rFonts w:hint="eastAsia" w:ascii="仿宋_GB2312" w:eastAsia="仿宋_GB2312"/>
          <w:sz w:val="32"/>
          <w:szCs w:val="32"/>
        </w:rPr>
        <w:t>决策部署。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2.作风正派，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模范遵守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各项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法律法规，无违法违纪行为。在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开展普查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工作中，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认真负责、工作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扎实、甘于奉献、勇于创新、成绩显著。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042952"/>
    <w:rsid w:val="4BD567ED"/>
    <w:rsid w:val="6204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2024-02-02T08:06:00Z</dcterms:created>
  <dc:creator> 过往</dc:creator>
  <cp:lastModifiedBy> 过往</cp:lastModifiedBy>
  <dcterms:modified xsi:type="dcterms:W3CDTF">2024-02-02T08:08:19Z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